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6458" w14:textId="77777777" w:rsidR="00F862B3" w:rsidRPr="007072C3" w:rsidRDefault="008367B4">
      <w:pPr>
        <w:rPr>
          <w:b/>
        </w:rPr>
      </w:pPr>
      <w:r>
        <w:rPr>
          <w:b/>
        </w:rPr>
        <w:t>PROFESSIONAL MASTER’S PROGRAMME DATA SHEET</w:t>
      </w:r>
    </w:p>
    <w:tbl>
      <w:tblPr>
        <w:tblW w:w="16514" w:type="dxa"/>
        <w:tblCellMar>
          <w:left w:w="10" w:type="dxa"/>
          <w:right w:w="10" w:type="dxa"/>
        </w:tblCellMar>
        <w:tblLook w:val="0000" w:firstRow="0" w:lastRow="0" w:firstColumn="0" w:lastColumn="0" w:noHBand="0" w:noVBand="0"/>
      </w:tblPr>
      <w:tblGrid>
        <w:gridCol w:w="3652"/>
        <w:gridCol w:w="6431"/>
        <w:gridCol w:w="6431"/>
      </w:tblGrid>
      <w:tr w:rsidR="00F862B3" w14:paraId="5B32AEA7"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6A47DB" w14:textId="77777777" w:rsidR="00F862B3" w:rsidRDefault="008367B4">
            <w:pPr>
              <w:spacing w:after="0" w:line="240" w:lineRule="auto"/>
              <w:rPr>
                <w:b/>
              </w:rPr>
            </w:pPr>
            <w:r>
              <w:rPr>
                <w:b/>
              </w:rPr>
              <w:t xml:space="preserve">Title </w:t>
            </w:r>
          </w:p>
          <w:p w14:paraId="295365C4" w14:textId="77777777" w:rsidR="00F862B3" w:rsidRDefault="00F862B3">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73D56F" w14:textId="77777777" w:rsidR="00F862B3" w:rsidRPr="003C633E" w:rsidRDefault="003C633E">
            <w:pPr>
              <w:spacing w:after="0" w:line="240" w:lineRule="auto"/>
            </w:pPr>
            <w:r>
              <w:t>Insert Professional Master’s Programme title</w:t>
            </w:r>
          </w:p>
        </w:tc>
        <w:tc>
          <w:tcPr>
            <w:tcW w:w="6431" w:type="dxa"/>
          </w:tcPr>
          <w:p w14:paraId="19CFFD3C" w14:textId="77777777" w:rsidR="00F862B3" w:rsidRDefault="00F862B3">
            <w:pPr>
              <w:spacing w:after="0" w:line="240" w:lineRule="auto"/>
            </w:pPr>
          </w:p>
        </w:tc>
      </w:tr>
      <w:tr w:rsidR="00F862B3" w14:paraId="775B403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631DED" w14:textId="6A67F198" w:rsidR="00F862B3" w:rsidRDefault="00496177">
            <w:pPr>
              <w:spacing w:after="0" w:line="240" w:lineRule="auto"/>
              <w:rPr>
                <w:b/>
              </w:rPr>
            </w:pPr>
            <w:r>
              <w:rPr>
                <w:b/>
              </w:rPr>
              <w:t xml:space="preserve">BIC/SWIFT </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7FDE18" w14:textId="55DD46C8" w:rsidR="00F862B3" w:rsidRDefault="00F862B3">
            <w:pPr>
              <w:spacing w:after="0" w:line="240" w:lineRule="auto"/>
            </w:pPr>
          </w:p>
        </w:tc>
        <w:tc>
          <w:tcPr>
            <w:tcW w:w="6431" w:type="dxa"/>
          </w:tcPr>
          <w:p w14:paraId="1778261F" w14:textId="77777777" w:rsidR="00F862B3" w:rsidRDefault="00F862B3">
            <w:pPr>
              <w:spacing w:after="0" w:line="240" w:lineRule="auto"/>
            </w:pPr>
          </w:p>
        </w:tc>
      </w:tr>
      <w:tr w:rsidR="00DD75F0" w14:paraId="786DA6E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0842F4" w14:textId="740E2056" w:rsidR="00DD75F0" w:rsidRDefault="00DD75F0" w:rsidP="00DD75F0">
            <w:pPr>
              <w:spacing w:after="0" w:line="240" w:lineRule="auto"/>
              <w:rPr>
                <w:b/>
              </w:rPr>
            </w:pPr>
            <w:r>
              <w:rPr>
                <w:b/>
              </w:rPr>
              <w:t>Level</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FD5A98" w14:textId="5CFB67DF" w:rsidR="00DD75F0" w:rsidRDefault="00DD75F0" w:rsidP="00DD75F0">
            <w:pPr>
              <w:spacing w:after="0" w:line="240" w:lineRule="auto"/>
            </w:pPr>
            <w:r>
              <w:t>1st or 2nd level</w:t>
            </w:r>
          </w:p>
        </w:tc>
        <w:tc>
          <w:tcPr>
            <w:tcW w:w="6431" w:type="dxa"/>
          </w:tcPr>
          <w:p w14:paraId="1089256E" w14:textId="77777777" w:rsidR="00DD75F0" w:rsidRDefault="00DD75F0" w:rsidP="00DD75F0">
            <w:pPr>
              <w:spacing w:after="0" w:line="240" w:lineRule="auto"/>
            </w:pPr>
          </w:p>
        </w:tc>
      </w:tr>
      <w:tr w:rsidR="00DD75F0" w14:paraId="4FFFE8D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332E36" w14:textId="30C638CB" w:rsidR="00DD75F0" w:rsidRDefault="00DD75F0" w:rsidP="00DD75F0">
            <w:pPr>
              <w:spacing w:after="0" w:line="240" w:lineRule="auto"/>
              <w:rPr>
                <w:b/>
              </w:rPr>
            </w:pPr>
            <w:r>
              <w:rPr>
                <w:b/>
              </w:rPr>
              <w:t>Director</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808EBB" w14:textId="77777777" w:rsidR="00DD75F0" w:rsidRDefault="00DD75F0" w:rsidP="00DD75F0">
            <w:pPr>
              <w:spacing w:after="0" w:line="240" w:lineRule="auto"/>
            </w:pPr>
          </w:p>
        </w:tc>
        <w:tc>
          <w:tcPr>
            <w:tcW w:w="6431" w:type="dxa"/>
          </w:tcPr>
          <w:p w14:paraId="11F06FDB" w14:textId="77777777" w:rsidR="00DD75F0" w:rsidRDefault="00DD75F0" w:rsidP="00DD75F0">
            <w:pPr>
              <w:spacing w:after="0" w:line="240" w:lineRule="auto"/>
            </w:pPr>
          </w:p>
        </w:tc>
      </w:tr>
      <w:tr w:rsidR="00DD75F0" w14:paraId="2F123CCF"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764298" w14:textId="143BA76F" w:rsidR="00DD75F0" w:rsidRDefault="00DD75F0" w:rsidP="00DD75F0">
            <w:pPr>
              <w:spacing w:after="0" w:line="240" w:lineRule="auto"/>
              <w:rPr>
                <w:b/>
              </w:rPr>
            </w:pPr>
            <w:r>
              <w:rPr>
                <w:b/>
              </w:rPr>
              <w:t>Disciplinary area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E5B91B" w14:textId="4F9302BF" w:rsidR="00DD75F0" w:rsidRDefault="00DD75F0" w:rsidP="00DD75F0">
            <w:pPr>
              <w:spacing w:after="0" w:line="240" w:lineRule="auto"/>
            </w:pPr>
            <w:r>
              <w:t>Medicine / Social, Economics, Law / Humanities / Science and Technology</w:t>
            </w:r>
          </w:p>
        </w:tc>
        <w:tc>
          <w:tcPr>
            <w:tcW w:w="6431" w:type="dxa"/>
          </w:tcPr>
          <w:p w14:paraId="79FB0C42" w14:textId="77777777" w:rsidR="00DD75F0" w:rsidRDefault="00DD75F0" w:rsidP="00DD75F0">
            <w:pPr>
              <w:spacing w:after="0" w:line="240" w:lineRule="auto"/>
            </w:pPr>
          </w:p>
        </w:tc>
      </w:tr>
      <w:tr w:rsidR="00DD75F0" w14:paraId="2F1FFB0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559D14" w14:textId="77777777" w:rsidR="00DD75F0" w:rsidRPr="00E03302" w:rsidRDefault="00DD75F0" w:rsidP="00DD75F0">
            <w:pPr>
              <w:rPr>
                <w:b/>
                <w:lang w:val="fr-FR"/>
              </w:rPr>
            </w:pPr>
            <w:r w:rsidRPr="00E03302">
              <w:rPr>
                <w:b/>
                <w:lang w:val="fr-FR"/>
              </w:rPr>
              <w:t>Professional Master’s Programme description:</w:t>
            </w:r>
          </w:p>
          <w:p w14:paraId="5B77E6F9" w14:textId="77777777" w:rsidR="00DD75F0" w:rsidRPr="00E03302" w:rsidRDefault="00DD75F0" w:rsidP="00DD75F0">
            <w:pPr>
              <w:rPr>
                <w:b/>
                <w:lang w:val="fr-FR"/>
              </w:rPr>
            </w:pPr>
            <w:r w:rsidRPr="00E03302">
              <w:rPr>
                <w:b/>
                <w:lang w:val="fr-FR"/>
              </w:rPr>
              <w:t>outcomes/targets</w:t>
            </w:r>
          </w:p>
          <w:p w14:paraId="21E4CF14" w14:textId="77777777" w:rsidR="00DD75F0" w:rsidRPr="00E03302" w:rsidRDefault="00DD75F0" w:rsidP="00DD75F0">
            <w:pPr>
              <w:rPr>
                <w:b/>
                <w:highlight w:val="yellow"/>
                <w:lang w:val="fr-FR"/>
              </w:rPr>
            </w:pPr>
          </w:p>
          <w:p w14:paraId="61E8E5F7" w14:textId="77777777" w:rsidR="00DD75F0" w:rsidRPr="00E03302" w:rsidRDefault="00DD75F0" w:rsidP="00DD75F0">
            <w:pPr>
              <w:rPr>
                <w:b/>
                <w:highlight w:val="yellow"/>
                <w:lang w:val="fr-FR"/>
              </w:rPr>
            </w:pPr>
          </w:p>
          <w:p w14:paraId="3ECB1B4F" w14:textId="77777777" w:rsidR="00DD75F0" w:rsidRPr="00E03302" w:rsidRDefault="00DD75F0" w:rsidP="00DD75F0">
            <w:pPr>
              <w:rPr>
                <w:b/>
                <w:highlight w:val="yellow"/>
                <w:lang w:val="fr-FR"/>
              </w:rPr>
            </w:pPr>
          </w:p>
          <w:p w14:paraId="3E89D6EC" w14:textId="77777777" w:rsidR="00DD75F0" w:rsidRPr="00E03302" w:rsidRDefault="00DD75F0" w:rsidP="00DD75F0">
            <w:pPr>
              <w:rPr>
                <w:b/>
                <w:highlight w:val="yellow"/>
                <w:lang w:val="fr-FR"/>
              </w:rPr>
            </w:pPr>
          </w:p>
          <w:p w14:paraId="69B39C5A" w14:textId="7C354EC2" w:rsidR="00DD75F0" w:rsidRPr="00E03302" w:rsidRDefault="00DD75F0" w:rsidP="00DD75F0">
            <w:pPr>
              <w:spacing w:after="0" w:line="240" w:lineRule="auto"/>
              <w:rPr>
                <w:b/>
                <w:lang w:val="fr-FR"/>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906F6A0" w14:textId="77777777" w:rsidR="00DD75F0" w:rsidRDefault="00DD75F0" w:rsidP="00DD75F0">
            <w:pPr>
              <w:jc w:val="both"/>
            </w:pPr>
            <w:r>
              <w:t xml:space="preserve">Pursuant to Decree no. 270 of 22 October 2004 of the Ministry of Education, University and Research, for academic year 2024/2025, Alma Mater Studiorum – Università di Bologna, Administrative office of Bologna, will run a …-level Professional Master’s Programme in “………………………”. </w:t>
            </w:r>
          </w:p>
          <w:p w14:paraId="2B3023BB" w14:textId="77777777" w:rsidR="00DD75F0" w:rsidRDefault="00DD75F0" w:rsidP="00DD75F0">
            <w:pPr>
              <w:jc w:val="both"/>
            </w:pPr>
            <w:r>
              <w:t xml:space="preserve">The Professional Master’s Programme has been set up on the proposal of the Department of ……………………… and in cooperation with ………………………. </w:t>
            </w:r>
          </w:p>
          <w:p w14:paraId="2A8209A7" w14:textId="70D77AF9" w:rsidR="00DD75F0" w:rsidRDefault="00DD75F0" w:rsidP="00DD75F0">
            <w:pPr>
              <w:spacing w:after="0" w:line="240" w:lineRule="auto"/>
            </w:pPr>
            <w:r>
              <w:t xml:space="preserve">The Professional Master’s Programme aims to: </w:t>
            </w:r>
          </w:p>
        </w:tc>
        <w:tc>
          <w:tcPr>
            <w:tcW w:w="6431" w:type="dxa"/>
          </w:tcPr>
          <w:p w14:paraId="59B92727" w14:textId="77777777" w:rsidR="00DD75F0" w:rsidRDefault="00DD75F0" w:rsidP="00DD75F0">
            <w:pPr>
              <w:spacing w:after="0" w:line="240" w:lineRule="auto"/>
            </w:pPr>
          </w:p>
        </w:tc>
      </w:tr>
      <w:tr w:rsidR="00DD75F0" w14:paraId="55ED6F5F"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1D0C23" w14:textId="15958B96" w:rsidR="00DD75F0" w:rsidRDefault="00DD75F0" w:rsidP="00DD75F0">
            <w:pPr>
              <w:spacing w:after="0" w:line="240" w:lineRule="auto"/>
              <w:rPr>
                <w:b/>
              </w:rPr>
            </w:pPr>
            <w:r>
              <w:rPr>
                <w:b/>
              </w:rPr>
              <w:t>Qualifications required for admission</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CA821D" w14:textId="77777777" w:rsidR="00DD75F0" w:rsidRPr="0035202F" w:rsidRDefault="00DD75F0" w:rsidP="00DD75F0">
            <w:pPr>
              <w:spacing w:after="0" w:line="240" w:lineRule="auto"/>
            </w:pPr>
            <w:r>
              <w:t>Indicate the first cycle and second cycle/single cycle degree programme classes</w:t>
            </w:r>
          </w:p>
          <w:p w14:paraId="1CEE5C58" w14:textId="77777777" w:rsidR="00DD75F0" w:rsidRDefault="00DD75F0" w:rsidP="00DD75F0">
            <w:pPr>
              <w:spacing w:after="0" w:line="240" w:lineRule="auto"/>
              <w:rPr>
                <w:highlight w:val="yellow"/>
              </w:rPr>
            </w:pPr>
          </w:p>
          <w:p w14:paraId="6B6798BE" w14:textId="2518A6FA" w:rsidR="00DD75F0" w:rsidRDefault="00DD75F0" w:rsidP="00DD75F0">
            <w:pPr>
              <w:spacing w:after="0" w:line="240" w:lineRule="auto"/>
            </w:pPr>
          </w:p>
        </w:tc>
        <w:tc>
          <w:tcPr>
            <w:tcW w:w="6431" w:type="dxa"/>
          </w:tcPr>
          <w:p w14:paraId="005B9EF3" w14:textId="77777777" w:rsidR="00DD75F0" w:rsidRDefault="00DD75F0" w:rsidP="00DD75F0">
            <w:pPr>
              <w:spacing w:after="0" w:line="240" w:lineRule="auto"/>
            </w:pPr>
          </w:p>
        </w:tc>
      </w:tr>
      <w:tr w:rsidR="00DD75F0" w14:paraId="0E508047"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CDFFA6" w14:textId="77777777" w:rsidR="00DD75F0" w:rsidRDefault="00DD75F0" w:rsidP="00DD75F0">
            <w:pPr>
              <w:spacing w:after="0" w:line="240" w:lineRule="auto"/>
              <w:jc w:val="both"/>
              <w:rPr>
                <w:b/>
              </w:rPr>
            </w:pPr>
            <w:r>
              <w:rPr>
                <w:b/>
              </w:rPr>
              <w:t xml:space="preserve">Other admission requirements (registration with a professional register, specialisation school, other qualifications, English proficiency, work experience, </w:t>
            </w:r>
            <w:proofErr w:type="gramStart"/>
            <w:r>
              <w:rPr>
                <w:b/>
              </w:rPr>
              <w:t>etc.</w:t>
            </w:r>
            <w:proofErr w:type="gramEnd"/>
            <w:r>
              <w:rPr>
                <w:b/>
              </w:rPr>
              <w:t>)</w:t>
            </w:r>
          </w:p>
          <w:p w14:paraId="5984FCC0" w14:textId="7F594C38" w:rsidR="00DD75F0" w:rsidRPr="003C633E" w:rsidRDefault="00DD75F0" w:rsidP="00DD75F0">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D54E29" w14:textId="77777777" w:rsidR="00DD75F0" w:rsidRDefault="00DD75F0" w:rsidP="00DD75F0">
            <w:pPr>
              <w:spacing w:after="0" w:line="240" w:lineRule="auto"/>
            </w:pPr>
          </w:p>
          <w:p w14:paraId="5DE129A4" w14:textId="77777777" w:rsidR="00DD75F0" w:rsidRDefault="00DD75F0" w:rsidP="00DD75F0">
            <w:pPr>
              <w:spacing w:after="0" w:line="240" w:lineRule="auto"/>
            </w:pPr>
          </w:p>
        </w:tc>
        <w:tc>
          <w:tcPr>
            <w:tcW w:w="6431" w:type="dxa"/>
          </w:tcPr>
          <w:p w14:paraId="220754E4" w14:textId="77777777" w:rsidR="00DD75F0" w:rsidRDefault="00DD75F0" w:rsidP="00DD75F0">
            <w:pPr>
              <w:spacing w:after="0" w:line="240" w:lineRule="auto"/>
            </w:pPr>
          </w:p>
        </w:tc>
      </w:tr>
      <w:tr w:rsidR="00DD75F0" w14:paraId="0A89D75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1F086E" w14:textId="5E243FFA" w:rsidR="00DD75F0" w:rsidRPr="00EB517F" w:rsidRDefault="00DD75F0" w:rsidP="00DD75F0">
            <w:pPr>
              <w:spacing w:after="0" w:line="240" w:lineRule="auto"/>
              <w:rPr>
                <w:b/>
              </w:rPr>
            </w:pPr>
            <w:r>
              <w:rPr>
                <w:b/>
              </w:rPr>
              <w:t>Course structure diagram</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B745CB" w14:textId="77777777" w:rsidR="00DD75F0" w:rsidRDefault="00DD75F0" w:rsidP="00DD75F0">
            <w:r>
              <w:t>Course units, subject groups and CFUs, at least professors in charge</w:t>
            </w:r>
          </w:p>
          <w:p w14:paraId="24FD4CC6" w14:textId="77777777" w:rsidR="00DD75F0" w:rsidRPr="0035202F" w:rsidRDefault="00DD75F0" w:rsidP="00DD75F0">
            <w:r>
              <w:rPr>
                <w:i/>
              </w:rPr>
              <w:t xml:space="preserve">(to </w:t>
            </w:r>
            <w:proofErr w:type="gramStart"/>
            <w:r>
              <w:rPr>
                <w:i/>
              </w:rPr>
              <w:t>be completed</w:t>
            </w:r>
            <w:proofErr w:type="gramEnd"/>
            <w:r>
              <w:rPr>
                <w:i/>
              </w:rPr>
              <w:t xml:space="preserve"> according to the following example: Nutritional anthropology – Subject group: BIO/08 – Professor in charge: Name and Surname)</w:t>
            </w:r>
          </w:p>
          <w:p w14:paraId="70935147" w14:textId="77777777" w:rsidR="00DD75F0" w:rsidRPr="0035202F" w:rsidRDefault="00DD75F0" w:rsidP="00DD75F0">
            <w:pPr>
              <w:spacing w:after="0" w:line="240" w:lineRule="auto"/>
            </w:pPr>
          </w:p>
        </w:tc>
        <w:tc>
          <w:tcPr>
            <w:tcW w:w="6431" w:type="dxa"/>
          </w:tcPr>
          <w:p w14:paraId="5EA21198" w14:textId="77777777" w:rsidR="00DD75F0" w:rsidRDefault="00DD75F0" w:rsidP="00DD75F0">
            <w:pPr>
              <w:spacing w:after="0" w:line="240" w:lineRule="auto"/>
            </w:pPr>
          </w:p>
        </w:tc>
      </w:tr>
      <w:tr w:rsidR="00DD75F0" w14:paraId="569FEE3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8C16F9" w14:textId="77777777" w:rsidR="00DD75F0" w:rsidRPr="003C633E" w:rsidRDefault="00DD75F0" w:rsidP="00DD75F0">
            <w:pPr>
              <w:rPr>
                <w:b/>
              </w:rPr>
            </w:pPr>
            <w:r>
              <w:rPr>
                <w:b/>
              </w:rPr>
              <w:t>Closing date for applications (to register for selection)</w:t>
            </w:r>
          </w:p>
          <w:p w14:paraId="02BB465E" w14:textId="2476FB1C" w:rsidR="00DD75F0" w:rsidRDefault="00DD75F0" w:rsidP="00DD75F0">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87233E" w14:textId="61A16CA9" w:rsidR="00DD75F0" w:rsidRPr="00EE2C44" w:rsidRDefault="00DD75F0" w:rsidP="00EE2C44">
            <w:pPr>
              <w:rPr>
                <w:b/>
                <w:bCs/>
                <w:color w:val="FF0000"/>
                <w:highlight w:val="yellow"/>
              </w:rPr>
            </w:pPr>
            <w:bookmarkStart w:id="0" w:name="Testo6"/>
            <w:r>
              <w:t>Insert closing date for applications</w:t>
            </w:r>
            <w:bookmarkEnd w:id="0"/>
          </w:p>
        </w:tc>
        <w:tc>
          <w:tcPr>
            <w:tcW w:w="6431" w:type="dxa"/>
          </w:tcPr>
          <w:p w14:paraId="0C5FE9FB" w14:textId="77777777" w:rsidR="00DD75F0" w:rsidRDefault="00DD75F0" w:rsidP="00DD75F0">
            <w:pPr>
              <w:spacing w:after="0" w:line="240" w:lineRule="auto"/>
            </w:pPr>
          </w:p>
        </w:tc>
      </w:tr>
      <w:tr w:rsidR="00DD75F0" w14:paraId="062F9325"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8392DE" w14:textId="0A7023D3" w:rsidR="00DD75F0" w:rsidRPr="003C633E" w:rsidRDefault="00DD75F0" w:rsidP="00DD75F0">
            <w:pPr>
              <w:rPr>
                <w:b/>
              </w:rPr>
            </w:pPr>
            <w:r>
              <w:rPr>
                <w:b/>
              </w:rPr>
              <w:t>Selection method</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1B0922" w14:textId="77777777" w:rsidR="00DD75F0" w:rsidRDefault="00DD75F0" w:rsidP="00DD75F0">
            <w:pPr>
              <w:spacing w:after="0" w:line="240" w:lineRule="auto"/>
            </w:pPr>
            <w:r>
              <w:t xml:space="preserve">Selection based on qualifications / Selection based on qualifications and interview / Selection based on qualifications, written </w:t>
            </w:r>
            <w:proofErr w:type="gramStart"/>
            <w:r>
              <w:t>test</w:t>
            </w:r>
            <w:proofErr w:type="gramEnd"/>
            <w:r>
              <w:t xml:space="preserve"> and interview. </w:t>
            </w:r>
          </w:p>
          <w:p w14:paraId="273A08A9" w14:textId="77777777" w:rsidR="00DD75F0" w:rsidRDefault="00DD75F0" w:rsidP="00DD75F0">
            <w:pPr>
              <w:spacing w:after="0" w:line="240" w:lineRule="auto"/>
            </w:pPr>
            <w:r>
              <w:t xml:space="preserve">Minimum and maximum score </w:t>
            </w:r>
          </w:p>
          <w:p w14:paraId="0D049E7D" w14:textId="77777777" w:rsidR="00DD75F0" w:rsidRDefault="00DD75F0" w:rsidP="00DD75F0">
            <w:pPr>
              <w:spacing w:after="0" w:line="240" w:lineRule="auto"/>
            </w:pPr>
            <w:r>
              <w:lastRenderedPageBreak/>
              <w:t xml:space="preserve">Criteria in the event of a tie (e.g. in the event of a tie, preference will </w:t>
            </w:r>
            <w:proofErr w:type="gramStart"/>
            <w:r>
              <w:t>be given</w:t>
            </w:r>
            <w:proofErr w:type="gramEnd"/>
            <w:r>
              <w:t xml:space="preserve"> to the youngest candidate, etc.)</w:t>
            </w:r>
          </w:p>
          <w:p w14:paraId="62A64063" w14:textId="08D275FA" w:rsidR="00EE2C44" w:rsidRPr="00D02BE4" w:rsidRDefault="00EE2C44" w:rsidP="00DD75F0">
            <w:pPr>
              <w:spacing w:after="0" w:line="240" w:lineRule="auto"/>
              <w:rPr>
                <w:b/>
                <w:bCs/>
                <w:color w:val="FF0000"/>
              </w:rPr>
            </w:pPr>
          </w:p>
        </w:tc>
        <w:tc>
          <w:tcPr>
            <w:tcW w:w="6431" w:type="dxa"/>
          </w:tcPr>
          <w:p w14:paraId="1F010BD4" w14:textId="77777777" w:rsidR="00DD75F0" w:rsidRDefault="00DD75F0" w:rsidP="00DD75F0">
            <w:pPr>
              <w:spacing w:after="0" w:line="240" w:lineRule="auto"/>
            </w:pPr>
          </w:p>
        </w:tc>
      </w:tr>
      <w:tr w:rsidR="00DD75F0" w14:paraId="3CEB0C8C"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D20675" w14:textId="5EB309A3" w:rsidR="00DD75F0" w:rsidRPr="003C633E" w:rsidRDefault="00DD75F0" w:rsidP="00DD75F0">
            <w:pPr>
              <w:rPr>
                <w:b/>
              </w:rPr>
            </w:pPr>
            <w:r>
              <w:rPr>
                <w:b/>
              </w:rPr>
              <w:t>Selection date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BEFDB9" w14:textId="4306BC78" w:rsidR="00DD75F0" w:rsidRPr="00D02BE4" w:rsidRDefault="00DD75F0" w:rsidP="00DD75F0">
            <w:pPr>
              <w:rPr>
                <w:b/>
                <w:bCs/>
                <w:color w:val="FF0000"/>
              </w:rPr>
            </w:pPr>
            <w:r>
              <w:t>Insert selection date (if applicable)</w:t>
            </w:r>
          </w:p>
        </w:tc>
        <w:tc>
          <w:tcPr>
            <w:tcW w:w="6431" w:type="dxa"/>
          </w:tcPr>
          <w:p w14:paraId="04188D22" w14:textId="77777777" w:rsidR="00DD75F0" w:rsidRDefault="00DD75F0" w:rsidP="00DD75F0"/>
        </w:tc>
      </w:tr>
      <w:tr w:rsidR="00DD75F0" w14:paraId="0A3010F0"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4D1D5F" w14:textId="65385A2D" w:rsidR="00DD75F0" w:rsidRDefault="00DD75F0" w:rsidP="00DD75F0">
            <w:pPr>
              <w:spacing w:after="0" w:line="240" w:lineRule="auto"/>
              <w:rPr>
                <w:b/>
              </w:rPr>
            </w:pPr>
            <w:r>
              <w:rPr>
                <w:b/>
              </w:rPr>
              <w:t>Ranking list publication date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FF3C3F" w14:textId="77777777" w:rsidR="00DD75F0" w:rsidRDefault="00DD75F0" w:rsidP="00DD75F0">
            <w:r>
              <w:t>Insert enrolment start date</w:t>
            </w:r>
          </w:p>
          <w:p w14:paraId="641FDFA5" w14:textId="77777777" w:rsidR="00DD75F0" w:rsidRDefault="00DD75F0" w:rsidP="00DD75F0">
            <w:pPr>
              <w:spacing w:after="0" w:line="240" w:lineRule="auto"/>
            </w:pPr>
            <w:r>
              <w:t xml:space="preserve">The ranking lists may </w:t>
            </w:r>
            <w:proofErr w:type="gramStart"/>
            <w:r>
              <w:t>be viewed</w:t>
            </w:r>
            <w:proofErr w:type="gramEnd"/>
            <w:r>
              <w:t xml:space="preserve"> on </w:t>
            </w:r>
            <w:hyperlink r:id="rId8" w:history="1">
              <w:r>
                <w:rPr>
                  <w:rStyle w:val="Collegamentoipertestuale"/>
                </w:rPr>
                <w:t>Studenti Online</w:t>
              </w:r>
            </w:hyperlink>
            <w:r>
              <w:t xml:space="preserve"> using your username and password</w:t>
            </w:r>
          </w:p>
          <w:p w14:paraId="7A5B32C7" w14:textId="48C26169" w:rsidR="00EE2C44" w:rsidRPr="00A35714" w:rsidRDefault="00EE2C44" w:rsidP="00DD75F0">
            <w:pPr>
              <w:spacing w:after="0" w:line="240" w:lineRule="auto"/>
              <w:rPr>
                <w:highlight w:val="yellow"/>
              </w:rPr>
            </w:pPr>
          </w:p>
        </w:tc>
        <w:tc>
          <w:tcPr>
            <w:tcW w:w="6431" w:type="dxa"/>
          </w:tcPr>
          <w:p w14:paraId="17B808A3" w14:textId="77777777" w:rsidR="00DD75F0" w:rsidRPr="00A35714" w:rsidRDefault="00DD75F0" w:rsidP="00DD75F0">
            <w:pPr>
              <w:spacing w:after="0" w:line="240" w:lineRule="auto"/>
              <w:rPr>
                <w:highlight w:val="yellow"/>
              </w:rPr>
            </w:pPr>
          </w:p>
        </w:tc>
      </w:tr>
      <w:tr w:rsidR="00DD75F0" w14:paraId="24CA08A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10671BE" w14:textId="2D5C087D" w:rsidR="00DD75F0" w:rsidRDefault="00DD75F0" w:rsidP="00DD75F0">
            <w:pPr>
              <w:rPr>
                <w:b/>
              </w:rPr>
            </w:pPr>
            <w:r>
              <w:rPr>
                <w:b/>
              </w:rPr>
              <w:t>Enrolment period</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468CD2" w14:textId="2C59579D" w:rsidR="00DD75F0" w:rsidRDefault="00DD75F0" w:rsidP="00DD75F0">
            <w:r>
              <w:t xml:space="preserve">From the </w:t>
            </w:r>
            <w:bookmarkStart w:id="1" w:name="Testo18"/>
            <w:r>
              <w:t xml:space="preserve">enrolment start date </w:t>
            </w:r>
            <w:bookmarkEnd w:id="1"/>
            <w:r>
              <w:t xml:space="preserve">to the </w:t>
            </w:r>
            <w:bookmarkStart w:id="2" w:name="Testo19"/>
            <w:r>
              <w:t>enrolment end date</w:t>
            </w:r>
            <w:bookmarkEnd w:id="2"/>
          </w:p>
        </w:tc>
        <w:tc>
          <w:tcPr>
            <w:tcW w:w="6431" w:type="dxa"/>
          </w:tcPr>
          <w:p w14:paraId="7095256F" w14:textId="77777777" w:rsidR="00DD75F0" w:rsidRDefault="00DD75F0" w:rsidP="00DD75F0"/>
        </w:tc>
      </w:tr>
      <w:tr w:rsidR="00DD75F0" w14:paraId="476BCA1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BB269D" w14:textId="0C61E4EF" w:rsidR="00DD75F0" w:rsidRDefault="00DD75F0" w:rsidP="00DD75F0">
            <w:pPr>
              <w:rPr>
                <w:b/>
              </w:rPr>
            </w:pPr>
            <w:r>
              <w:rPr>
                <w:b/>
              </w:rPr>
              <w:t>Available places</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F97BC4" w14:textId="479D695F" w:rsidR="00DD75F0" w:rsidRDefault="00DD75F0" w:rsidP="00DD75F0">
            <w:r>
              <w:t xml:space="preserve">Insert minimum and maximum number </w:t>
            </w:r>
          </w:p>
        </w:tc>
        <w:tc>
          <w:tcPr>
            <w:tcW w:w="6431" w:type="dxa"/>
          </w:tcPr>
          <w:p w14:paraId="190DF48F" w14:textId="77777777" w:rsidR="00DD75F0" w:rsidRDefault="00DD75F0" w:rsidP="00DD75F0"/>
        </w:tc>
      </w:tr>
      <w:tr w:rsidR="00DD75F0" w14:paraId="02D3809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33F041" w14:textId="41857B0A" w:rsidR="00DD75F0" w:rsidRDefault="00DD75F0" w:rsidP="00DD75F0">
            <w:pPr>
              <w:rPr>
                <w:b/>
              </w:rPr>
            </w:pPr>
            <w:r>
              <w:rPr>
                <w:b/>
              </w:rPr>
              <w:t>Fees</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785802" w14:textId="0AB62CCB" w:rsidR="00DD75F0" w:rsidRDefault="00DD75F0" w:rsidP="00DD75F0">
            <w:r>
              <w:t>Selection procedure participation fee: € 60,00 (non-refundable fee for administrative services, Art. 1 of the Call for Applications)</w:t>
            </w:r>
          </w:p>
          <w:p w14:paraId="1C94ADAE" w14:textId="4AD51DD1" w:rsidR="00DD75F0" w:rsidRDefault="00DD75F0" w:rsidP="00DD75F0">
            <w:r>
              <w:t xml:space="preserve">Total fee in figures (in words): first instalment in figures (in words) (to </w:t>
            </w:r>
            <w:proofErr w:type="gramStart"/>
            <w:r>
              <w:t>be paid</w:t>
            </w:r>
            <w:proofErr w:type="gramEnd"/>
            <w:r>
              <w:t xml:space="preserve"> by the enrolment end date); second instalment in figures (in words) (to be paid by the date prescribed by the Ufficio Master)</w:t>
            </w:r>
          </w:p>
        </w:tc>
        <w:tc>
          <w:tcPr>
            <w:tcW w:w="6431" w:type="dxa"/>
          </w:tcPr>
          <w:p w14:paraId="0ED7AB4E" w14:textId="77777777" w:rsidR="00DD75F0" w:rsidRDefault="00DD75F0" w:rsidP="00DD75F0"/>
        </w:tc>
      </w:tr>
      <w:tr w:rsidR="00DD75F0" w14:paraId="073CA9C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F7FB1E" w14:textId="432976D1" w:rsidR="00DD75F0" w:rsidRDefault="00DD75F0" w:rsidP="00DD75F0">
            <w:pPr>
              <w:rPr>
                <w:b/>
              </w:rPr>
            </w:pPr>
            <w:r>
              <w:rPr>
                <w:b/>
              </w:rPr>
              <w:t>Places in excess of the maximum number reserved for students with a certified legal disability of 66% or more or with a certification under Law 104/92 (optional, at the director’s discretion)</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F91041" w14:textId="6BD4A521" w:rsidR="00DD75F0" w:rsidRPr="00176903" w:rsidRDefault="00DD75F0" w:rsidP="00DD75F0">
            <w:pPr>
              <w:jc w:val="both"/>
              <w:rPr>
                <w:rFonts w:ascii="Calibri" w:hAnsi="Calibri" w:cs="Calibri"/>
                <w:sz w:val="24"/>
                <w:szCs w:val="24"/>
              </w:rPr>
            </w:pPr>
            <w:r>
              <w:rPr>
                <w:rFonts w:ascii="Calibri" w:hAnsi="Calibri"/>
                <w:sz w:val="24"/>
              </w:rPr>
              <w:t xml:space="preserve">Professional Master’s Programmes do not entitle to exemption from tuition fees (Legislative Decree 68/2012, Article 9, paragraph 8). However, as per the applicable Guidelines and in accordance with the Professional Master’s Programme director, subject to passing the selection, the enrolment of one or two students with a certified legal disability of 66% or more or with a certification under Law 104/92 will </w:t>
            </w:r>
            <w:proofErr w:type="gramStart"/>
            <w:r>
              <w:rPr>
                <w:rFonts w:ascii="Calibri" w:hAnsi="Calibri"/>
                <w:sz w:val="24"/>
              </w:rPr>
              <w:t>be permitted</w:t>
            </w:r>
            <w:proofErr w:type="gramEnd"/>
            <w:r>
              <w:rPr>
                <w:rFonts w:ascii="Calibri" w:hAnsi="Calibri"/>
                <w:sz w:val="24"/>
              </w:rPr>
              <w:t xml:space="preserve"> in excess of the maximum number. Such student(s) will </w:t>
            </w:r>
            <w:proofErr w:type="gramStart"/>
            <w:r>
              <w:rPr>
                <w:rFonts w:ascii="Calibri" w:hAnsi="Calibri"/>
                <w:sz w:val="24"/>
              </w:rPr>
              <w:t>be exempted</w:t>
            </w:r>
            <w:proofErr w:type="gramEnd"/>
            <w:r>
              <w:rPr>
                <w:rFonts w:ascii="Calibri" w:hAnsi="Calibri"/>
                <w:sz w:val="24"/>
              </w:rPr>
              <w:t xml:space="preserve"> from paying tuition fees, net of any fixed costs and of the selection procedure participation fee.  </w:t>
            </w:r>
            <w:r>
              <w:rPr>
                <w:rFonts w:ascii="Calibri" w:hAnsi="Calibri"/>
                <w:b/>
                <w:sz w:val="24"/>
              </w:rPr>
              <w:t xml:space="preserve">. </w:t>
            </w:r>
          </w:p>
          <w:p w14:paraId="58F18A11" w14:textId="77777777" w:rsidR="00DD75F0" w:rsidRPr="00176903" w:rsidRDefault="00DD75F0" w:rsidP="00DD75F0">
            <w:pPr>
              <w:jc w:val="both"/>
              <w:rPr>
                <w:rFonts w:ascii="Calibri" w:hAnsi="Calibri" w:cs="Calibri"/>
                <w:sz w:val="24"/>
                <w:szCs w:val="24"/>
              </w:rPr>
            </w:pPr>
            <w:r>
              <w:rPr>
                <w:rFonts w:ascii="Calibri" w:hAnsi="Calibri"/>
                <w:sz w:val="24"/>
              </w:rPr>
              <w:t xml:space="preserve">In order to apply for a reserved place, an express request to that effect must </w:t>
            </w:r>
            <w:proofErr w:type="gramStart"/>
            <w:r>
              <w:rPr>
                <w:rFonts w:ascii="Calibri" w:hAnsi="Calibri"/>
                <w:sz w:val="24"/>
              </w:rPr>
              <w:t>be submitted</w:t>
            </w:r>
            <w:proofErr w:type="gramEnd"/>
            <w:r>
              <w:rPr>
                <w:rFonts w:ascii="Calibri" w:hAnsi="Calibri"/>
                <w:sz w:val="24"/>
              </w:rPr>
              <w:t xml:space="preserve"> by the closing date for applications, in the form of a self-certificate accompanied by the legal disability certificate issued by INPS, to be attached to the application.</w:t>
            </w:r>
          </w:p>
          <w:p w14:paraId="454AA310" w14:textId="77777777" w:rsidR="00DD75F0" w:rsidRDefault="00DD75F0" w:rsidP="00DD75F0">
            <w:pPr>
              <w:jc w:val="both"/>
              <w:rPr>
                <w:rFonts w:ascii="Calibri" w:hAnsi="Calibri" w:cs="Calibri"/>
                <w:sz w:val="24"/>
                <w:szCs w:val="24"/>
              </w:rPr>
            </w:pPr>
            <w:r>
              <w:rPr>
                <w:rFonts w:ascii="Calibri" w:hAnsi="Calibri"/>
                <w:sz w:val="24"/>
              </w:rPr>
              <w:t xml:space="preserve">The benefit will only </w:t>
            </w:r>
            <w:proofErr w:type="gramStart"/>
            <w:r>
              <w:rPr>
                <w:rFonts w:ascii="Calibri" w:hAnsi="Calibri"/>
                <w:sz w:val="24"/>
              </w:rPr>
              <w:t>be recognised</w:t>
            </w:r>
            <w:proofErr w:type="gramEnd"/>
            <w:r>
              <w:rPr>
                <w:rFonts w:ascii="Calibri" w:hAnsi="Calibri"/>
                <w:sz w:val="24"/>
              </w:rPr>
              <w:t xml:space="preserve"> to the student that submitted all the appropriate documentation and scored better than any other applicants requesting the same benefit.</w:t>
            </w:r>
          </w:p>
          <w:p w14:paraId="72696977" w14:textId="5B5E8470" w:rsidR="00DD75F0" w:rsidRDefault="00DD75F0" w:rsidP="00DD75F0">
            <w:r>
              <w:t xml:space="preserve">No. 0/1/2 places for students in excess of the maximum number </w:t>
            </w:r>
            <w:proofErr w:type="gramStart"/>
            <w:r>
              <w:t>are provided</w:t>
            </w:r>
            <w:proofErr w:type="gramEnd"/>
            <w:r>
              <w:t xml:space="preserve">, </w:t>
            </w:r>
            <w:r>
              <w:rPr>
                <w:rFonts w:ascii="Calibri" w:hAnsi="Calibri"/>
                <w:sz w:val="24"/>
              </w:rPr>
              <w:t xml:space="preserve">subject to passing the selection. Such students will </w:t>
            </w:r>
            <w:proofErr w:type="gramStart"/>
            <w:r>
              <w:rPr>
                <w:rFonts w:ascii="Calibri" w:hAnsi="Calibri"/>
                <w:sz w:val="24"/>
              </w:rPr>
              <w:t>be exempted</w:t>
            </w:r>
            <w:proofErr w:type="gramEnd"/>
            <w:r>
              <w:rPr>
                <w:rFonts w:ascii="Calibri" w:hAnsi="Calibri"/>
                <w:sz w:val="24"/>
              </w:rPr>
              <w:t xml:space="preserve"> from paying tuition fees, net of any fixed costs and of the selection procedure participation fee.</w:t>
            </w:r>
          </w:p>
        </w:tc>
        <w:tc>
          <w:tcPr>
            <w:tcW w:w="6431" w:type="dxa"/>
          </w:tcPr>
          <w:p w14:paraId="50FFFA93" w14:textId="77777777" w:rsidR="00DD75F0" w:rsidRDefault="00DD75F0" w:rsidP="00DD75F0"/>
        </w:tc>
      </w:tr>
      <w:tr w:rsidR="00DD75F0" w14:paraId="14043F03"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4AF37E" w14:textId="5CCE1CE0" w:rsidR="00DD75F0" w:rsidRDefault="00DD75F0" w:rsidP="00DD75F0">
            <w:pPr>
              <w:rPr>
                <w:b/>
              </w:rPr>
            </w:pPr>
            <w:r>
              <w:rPr>
                <w:b/>
              </w:rPr>
              <w:lastRenderedPageBreak/>
              <w:t>Places reserved for professional staff and foreign language instructors of the University of Bologna (part-time Professional Master’s Programmes only)</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2B29EF" w14:textId="77777777" w:rsidR="00DD75F0" w:rsidRPr="00013D6C" w:rsidRDefault="00DD75F0" w:rsidP="00DD75F0">
            <w:pPr>
              <w:jc w:val="both"/>
            </w:pPr>
            <w:r>
              <w:t xml:space="preserve">On part-time Professional Master’s Programmes only, two places in excess of the maximum number </w:t>
            </w:r>
            <w:proofErr w:type="gramStart"/>
            <w:r>
              <w:t>are reserved</w:t>
            </w:r>
            <w:proofErr w:type="gramEnd"/>
            <w:r>
              <w:t xml:space="preserve"> for professional staff and foreign language instructors of the University of Bologna. Such students will </w:t>
            </w:r>
            <w:proofErr w:type="gramStart"/>
            <w:r>
              <w:t>be exempted</w:t>
            </w:r>
            <w:proofErr w:type="gramEnd"/>
            <w:r>
              <w:t xml:space="preserve"> from paying tuition fees, net of any fixed costs. Preferably before registering for selection, please complete the form available on the intranet page </w:t>
            </w:r>
            <w:hyperlink r:id="rId9" w:history="1">
              <w:r>
                <w:rPr>
                  <w:rStyle w:val="Collegamentoipertestuale"/>
                </w:rPr>
                <w:t>Measures for participation of professional staff and foreign language instructors in postgraduate programmes recognised by the University of Bologna</w:t>
              </w:r>
            </w:hyperlink>
            <w:r>
              <w:rPr>
                <w:rFonts w:ascii="Calibri" w:hAnsi="Calibri"/>
                <w:sz w:val="24"/>
              </w:rPr>
              <w:t>.  APOS will inform the applicants directly of the outcome of their request.</w:t>
            </w:r>
          </w:p>
          <w:p w14:paraId="6AEFB243" w14:textId="68F48865" w:rsidR="00DD75F0" w:rsidRDefault="00DD75F0" w:rsidP="00DD75F0">
            <w:pPr>
              <w:jc w:val="both"/>
            </w:pPr>
            <w:r>
              <w:rPr>
                <w:rFonts w:ascii="Calibri" w:hAnsi="Calibri"/>
                <w:sz w:val="24"/>
              </w:rPr>
              <w:t xml:space="preserve">For further information, please contact </w:t>
            </w:r>
            <w:hyperlink r:id="rId10" w:tooltip="Send an email" w:history="1">
              <w:r>
                <w:rPr>
                  <w:rStyle w:val="Collegamentoipertestuale"/>
                </w:rPr>
                <w:t>apos.master-ta@unibo.it</w:t>
              </w:r>
            </w:hyperlink>
          </w:p>
        </w:tc>
        <w:tc>
          <w:tcPr>
            <w:tcW w:w="6431" w:type="dxa"/>
          </w:tcPr>
          <w:p w14:paraId="089695FA" w14:textId="77777777" w:rsidR="00DD75F0" w:rsidRDefault="00DD75F0" w:rsidP="00DD75F0"/>
        </w:tc>
      </w:tr>
      <w:tr w:rsidR="00DD75F0" w14:paraId="2839160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F2097F" w14:textId="234DBEC7" w:rsidR="00DD75F0" w:rsidRDefault="00DD75F0" w:rsidP="00DD75F0">
            <w:pPr>
              <w:rPr>
                <w:b/>
              </w:rPr>
            </w:pPr>
            <w:r>
              <w:rPr>
                <w:b/>
              </w:rPr>
              <w:t>Reserved seats for the Almae Matris Alumni Association</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D6B2D6" w14:textId="5ADBF057" w:rsidR="00DD75F0" w:rsidRPr="00C404C5" w:rsidRDefault="002635D7" w:rsidP="00DD75F0">
            <w:r>
              <w:t>There will be 1 or 2 excess places, with reduced fees (20% less than the registration fee) for Alumni (i.e. former students of the Alma Mater Studiorum) registered with the Almae Matris Alumni Association</w:t>
            </w:r>
          </w:p>
        </w:tc>
        <w:tc>
          <w:tcPr>
            <w:tcW w:w="6431" w:type="dxa"/>
          </w:tcPr>
          <w:p w14:paraId="22977A3C" w14:textId="77777777" w:rsidR="00DD75F0" w:rsidRDefault="00DD75F0" w:rsidP="00DD75F0"/>
        </w:tc>
      </w:tr>
      <w:tr w:rsidR="00EA00B9" w14:paraId="70DBA33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CF3E05" w14:textId="0B620410" w:rsidR="00EA00B9" w:rsidRPr="00DD75F0" w:rsidRDefault="00EA00B9" w:rsidP="00EA00B9">
            <w:pPr>
              <w:rPr>
                <w:b/>
              </w:rPr>
            </w:pPr>
            <w:r>
              <w:rPr>
                <w:b/>
              </w:rPr>
              <w:t>Auditors (if applicable)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4286FE" w14:textId="77777777" w:rsidR="00EA00B9" w:rsidRPr="00C404C5" w:rsidRDefault="00EA00B9" w:rsidP="00EA00B9">
            <w:pPr>
              <w:jc w:val="both"/>
            </w:pPr>
            <w:r>
              <w:t>Participation is open to auditors, up to 20% of enrolled students, in accordance with Art. 8 of the Call for Applications.</w:t>
            </w:r>
          </w:p>
          <w:p w14:paraId="7541AC6A" w14:textId="77777777" w:rsidR="00EA00B9" w:rsidRPr="00C404C5" w:rsidRDefault="00EA00B9" w:rsidP="00EA00B9">
            <w:r>
              <w:t xml:space="preserve">Interested persons must indicate their willingness directly to the Professional Master's Programme secretariat by the registration deadline. Acceptance of the request will </w:t>
            </w:r>
            <w:proofErr w:type="gramStart"/>
            <w:r>
              <w:t>be notified</w:t>
            </w:r>
            <w:proofErr w:type="gramEnd"/>
            <w:r>
              <w:t xml:space="preserve"> by... </w:t>
            </w:r>
            <w:r>
              <w:rPr>
                <w:b/>
              </w:rPr>
              <w:t>(indicate date</w:t>
            </w:r>
            <w:r>
              <w:t>)</w:t>
            </w:r>
          </w:p>
          <w:p w14:paraId="768B01FB" w14:textId="73805F28" w:rsidR="00EA00B9" w:rsidRPr="00C404C5" w:rsidRDefault="00EA00B9" w:rsidP="00EA00B9">
            <w:r>
              <w:t xml:space="preserve"> The attendance fee for auditors is € … (to </w:t>
            </w:r>
            <w:proofErr w:type="gramStart"/>
            <w:r>
              <w:t>be paid</w:t>
            </w:r>
            <w:proofErr w:type="gramEnd"/>
            <w:r>
              <w:t xml:space="preserve"> in a single instalment upon registration). Auditors do not sit the final exam, have no attendance obligation, are not required to do an </w:t>
            </w:r>
            <w:proofErr w:type="gramStart"/>
            <w:r>
              <w:t>internship</w:t>
            </w:r>
            <w:proofErr w:type="gramEnd"/>
            <w:r>
              <w:t xml:space="preserve"> or prepare project work, do not earn CFUs and are not awarded the Professional Master’s qualification in ………………. The Secretariat will issue a certificate of attendance stating the number of hours completed by each auditor.</w:t>
            </w:r>
          </w:p>
        </w:tc>
        <w:tc>
          <w:tcPr>
            <w:tcW w:w="6431" w:type="dxa"/>
          </w:tcPr>
          <w:p w14:paraId="4DD7F4EA" w14:textId="1E3FDDE8" w:rsidR="00EA00B9" w:rsidRDefault="00EA00B9" w:rsidP="00EA00B9"/>
        </w:tc>
      </w:tr>
      <w:tr w:rsidR="00DD75F0" w14:paraId="4520B40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352249" w14:textId="18E460F1" w:rsidR="00DD75F0" w:rsidRPr="00013D6C" w:rsidRDefault="00DD75F0" w:rsidP="00DD75F0">
            <w:pPr>
              <w:rPr>
                <w:b/>
              </w:rPr>
            </w:pPr>
            <w:r>
              <w:rPr>
                <w:b/>
              </w:rPr>
              <w:t>Administrative office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713DAF" w14:textId="043DFCD9" w:rsidR="00DD75F0" w:rsidRPr="00013D6C" w:rsidRDefault="00DD75F0" w:rsidP="00DD75F0">
            <w:pPr>
              <w:jc w:val="both"/>
            </w:pPr>
            <w:r>
              <w:t>Bologna</w:t>
            </w:r>
          </w:p>
        </w:tc>
        <w:tc>
          <w:tcPr>
            <w:tcW w:w="6431" w:type="dxa"/>
          </w:tcPr>
          <w:p w14:paraId="30584375" w14:textId="77777777" w:rsidR="00DD75F0" w:rsidRDefault="00DD75F0" w:rsidP="00DD75F0"/>
        </w:tc>
      </w:tr>
      <w:tr w:rsidR="00DD75F0" w14:paraId="2BFCD26D"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0E05C5" w14:textId="4ADDAFC5" w:rsidR="00DD75F0" w:rsidRDefault="00DD75F0" w:rsidP="00DD75F0">
            <w:pPr>
              <w:rPr>
                <w:b/>
              </w:rPr>
            </w:pPr>
            <w:r>
              <w:rPr>
                <w:b/>
              </w:rPr>
              <w:t>Place of teaching</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114EA8" w14:textId="4771CABA" w:rsidR="00DD75F0" w:rsidRPr="00013D6C" w:rsidRDefault="00DD75F0" w:rsidP="00DD75F0">
            <w:pPr>
              <w:jc w:val="both"/>
              <w:rPr>
                <w:highlight w:val="yellow"/>
              </w:rPr>
            </w:pPr>
            <w:r>
              <w:t>Indicate the place of teaching (Bologna, Cesena, Forlì, Ravenna, Rimini, Buenos Aires)</w:t>
            </w:r>
          </w:p>
        </w:tc>
        <w:tc>
          <w:tcPr>
            <w:tcW w:w="6431" w:type="dxa"/>
          </w:tcPr>
          <w:p w14:paraId="7C037718" w14:textId="77777777" w:rsidR="00DD75F0" w:rsidRDefault="00DD75F0" w:rsidP="00DD75F0"/>
        </w:tc>
      </w:tr>
      <w:tr w:rsidR="00DD75F0" w14:paraId="553CC33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215912" w14:textId="5727822D" w:rsidR="00DD75F0" w:rsidRDefault="00DD75F0" w:rsidP="00DD75F0">
            <w:pPr>
              <w:rPr>
                <w:b/>
              </w:rPr>
            </w:pPr>
            <w:r>
              <w:rPr>
                <w:b/>
              </w:rPr>
              <w:t>Language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62C73B" w14:textId="6FF2566B" w:rsidR="00DD75F0" w:rsidRDefault="00DD75F0" w:rsidP="00DD75F0">
            <w:r>
              <w:t xml:space="preserve">Italian/English/Spanish </w:t>
            </w:r>
          </w:p>
        </w:tc>
        <w:tc>
          <w:tcPr>
            <w:tcW w:w="6431" w:type="dxa"/>
          </w:tcPr>
          <w:p w14:paraId="1F81E50C" w14:textId="77777777" w:rsidR="00DD75F0" w:rsidRDefault="00DD75F0" w:rsidP="00DD75F0"/>
        </w:tc>
      </w:tr>
      <w:tr w:rsidR="00DD75F0" w14:paraId="0FB4E4D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1913BB" w14:textId="3B1D4804" w:rsidR="00DD75F0" w:rsidRDefault="00DD75F0" w:rsidP="00DD75F0">
            <w:pPr>
              <w:rPr>
                <w:b/>
              </w:rPr>
            </w:pPr>
            <w:r>
              <w:rPr>
                <w:b/>
              </w:rPr>
              <w:t>Duration</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816BA1C" w14:textId="3908544D" w:rsidR="00DD75F0" w:rsidRDefault="00DD75F0" w:rsidP="00DD75F0">
            <w:r>
              <w:t>One year or two years if part time</w:t>
            </w:r>
          </w:p>
        </w:tc>
        <w:tc>
          <w:tcPr>
            <w:tcW w:w="6431" w:type="dxa"/>
          </w:tcPr>
          <w:p w14:paraId="5AEEA175" w14:textId="77777777" w:rsidR="00DD75F0" w:rsidRDefault="00DD75F0" w:rsidP="00DD75F0"/>
        </w:tc>
      </w:tr>
      <w:tr w:rsidR="00DD75F0" w14:paraId="73B8777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BADB34" w14:textId="2846501F" w:rsidR="00DD75F0" w:rsidRPr="00013D6C" w:rsidRDefault="00DD75F0" w:rsidP="00DD75F0">
            <w:pPr>
              <w:rPr>
                <w:b/>
              </w:rPr>
            </w:pPr>
            <w:r>
              <w:rPr>
                <w:b/>
              </w:rPr>
              <w:t>University educational credits (CFUs)</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07812FD" w14:textId="3F46043E" w:rsidR="00DD75F0" w:rsidRPr="00013D6C" w:rsidRDefault="00DD75F0" w:rsidP="00DD75F0">
            <w:r>
              <w:t>60</w:t>
            </w:r>
          </w:p>
        </w:tc>
        <w:tc>
          <w:tcPr>
            <w:tcW w:w="6431" w:type="dxa"/>
          </w:tcPr>
          <w:p w14:paraId="197D3720" w14:textId="77777777" w:rsidR="00DD75F0" w:rsidRDefault="00DD75F0" w:rsidP="00DD75F0"/>
        </w:tc>
      </w:tr>
      <w:tr w:rsidR="00DD75F0" w14:paraId="0AFEB820" w14:textId="77777777" w:rsidTr="00013D6C">
        <w:trPr>
          <w:trHeight w:val="411"/>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CC7926" w14:textId="149F0E27" w:rsidR="00DD75F0" w:rsidRDefault="00DD75F0" w:rsidP="00DD75F0">
            <w:pPr>
              <w:rPr>
                <w:b/>
              </w:rPr>
            </w:pPr>
            <w:r>
              <w:rPr>
                <w:b/>
              </w:rPr>
              <w:t>Mandatory attendance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505F60" w14:textId="42C47CB7" w:rsidR="00DD75F0" w:rsidRDefault="00DD75F0" w:rsidP="00DD75F0">
            <w:pPr>
              <w:rPr>
                <w:b/>
              </w:rPr>
            </w:pPr>
            <w:r>
              <w:t>Indicate the required attendance percentage</w:t>
            </w:r>
          </w:p>
        </w:tc>
        <w:tc>
          <w:tcPr>
            <w:tcW w:w="6431" w:type="dxa"/>
            <w:shd w:val="clear" w:color="auto" w:fill="auto"/>
            <w:tcMar>
              <w:top w:w="0" w:type="dxa"/>
              <w:left w:w="10" w:type="dxa"/>
              <w:bottom w:w="0" w:type="dxa"/>
              <w:right w:w="10" w:type="dxa"/>
            </w:tcMar>
          </w:tcPr>
          <w:p w14:paraId="3F67C509" w14:textId="77777777" w:rsidR="00DD75F0" w:rsidRDefault="00DD75F0" w:rsidP="00DD75F0"/>
        </w:tc>
      </w:tr>
      <w:tr w:rsidR="00DD75F0" w14:paraId="28331285"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8EA4C89" w14:textId="738B1E79" w:rsidR="00DD75F0" w:rsidRDefault="00DD75F0" w:rsidP="00DD75F0">
            <w:pPr>
              <w:rPr>
                <w:b/>
              </w:rPr>
            </w:pPr>
            <w:r>
              <w:rPr>
                <w:b/>
              </w:rPr>
              <w:lastRenderedPageBreak/>
              <w:t>Teaching mode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870459" w14:textId="64E2D239" w:rsidR="00DD75F0" w:rsidRPr="00013D6C" w:rsidRDefault="00DD75F0" w:rsidP="00DD75F0">
            <w:r>
              <w:t>Indicate the teaching mode: in person, blended (both in person and remote) or e-learning (asynchronous mode), preferably with the corresponding percentage or number of hours</w:t>
            </w:r>
          </w:p>
        </w:tc>
        <w:tc>
          <w:tcPr>
            <w:tcW w:w="6431" w:type="dxa"/>
            <w:shd w:val="clear" w:color="auto" w:fill="auto"/>
            <w:tcMar>
              <w:top w:w="0" w:type="dxa"/>
              <w:left w:w="10" w:type="dxa"/>
              <w:bottom w:w="0" w:type="dxa"/>
              <w:right w:w="10" w:type="dxa"/>
            </w:tcMar>
          </w:tcPr>
          <w:p w14:paraId="79BECFB4" w14:textId="77777777" w:rsidR="00DD75F0" w:rsidRDefault="00DD75F0" w:rsidP="00DD75F0"/>
        </w:tc>
      </w:tr>
      <w:tr w:rsidR="00DD75F0" w14:paraId="28B46A9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5A41F8" w14:textId="7CCDE9C1" w:rsidR="00DD75F0" w:rsidRPr="00E20036" w:rsidRDefault="00DD75F0" w:rsidP="00DD75F0">
            <w:pPr>
              <w:rPr>
                <w:b/>
                <w:highlight w:val="yellow"/>
              </w:rPr>
            </w:pPr>
            <w:r>
              <w:rPr>
                <w:b/>
              </w:rPr>
              <w:t>Internship or project work and final examination</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A1B624" w14:textId="0B156D4C" w:rsidR="00DD75F0" w:rsidRPr="00013D6C" w:rsidRDefault="00DD75F0" w:rsidP="00DD75F0">
            <w:pPr>
              <w:rPr>
                <w:highlight w:val="yellow"/>
              </w:rPr>
            </w:pPr>
            <w:r>
              <w:t xml:space="preserve">Indicate the number of hours and CFUs reserved for internship (project work and brief description of the activities to be </w:t>
            </w:r>
            <w:proofErr w:type="gramStart"/>
            <w:r>
              <w:t>carried out</w:t>
            </w:r>
            <w:proofErr w:type="gramEnd"/>
            <w:r>
              <w:t>)</w:t>
            </w:r>
          </w:p>
        </w:tc>
        <w:tc>
          <w:tcPr>
            <w:tcW w:w="6431" w:type="dxa"/>
            <w:shd w:val="clear" w:color="auto" w:fill="auto"/>
            <w:tcMar>
              <w:top w:w="0" w:type="dxa"/>
              <w:left w:w="10" w:type="dxa"/>
              <w:bottom w:w="0" w:type="dxa"/>
              <w:right w:w="10" w:type="dxa"/>
            </w:tcMar>
          </w:tcPr>
          <w:p w14:paraId="6DD53DE5" w14:textId="77777777" w:rsidR="00DD75F0" w:rsidRDefault="00DD75F0" w:rsidP="00DD75F0"/>
        </w:tc>
      </w:tr>
      <w:tr w:rsidR="00DD75F0" w14:paraId="79795B5E" w14:textId="77777777" w:rsidTr="00C6114D">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C1A7" w14:textId="60DEE9A0" w:rsidR="00DD75F0" w:rsidRPr="0035202F" w:rsidRDefault="00DD75F0" w:rsidP="00DD75F0">
            <w:pPr>
              <w:rPr>
                <w:b/>
              </w:rPr>
            </w:pPr>
            <w:r>
              <w:rPr>
                <w:b/>
              </w:rPr>
              <w:t>Class start date and teaching calendar information</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71A7" w14:textId="77777777" w:rsidR="00DD75F0" w:rsidRDefault="00DD75F0" w:rsidP="00DD75F0">
            <w:r>
              <w:t xml:space="preserve">Class start date, time commitment </w:t>
            </w:r>
          </w:p>
          <w:p w14:paraId="66FAFB4B" w14:textId="77777777" w:rsidR="00DD75F0" w:rsidRDefault="00DD75F0" w:rsidP="00DD75F0">
            <w:r>
              <w:t>(</w:t>
            </w:r>
            <w:r>
              <w:rPr>
                <w:i/>
              </w:rPr>
              <w:t xml:space="preserve">e.g.: 1 week-end per month from January to April; 5 days per week for 6 weeks from January to May; </w:t>
            </w:r>
            <w:proofErr w:type="gramStart"/>
            <w:r>
              <w:rPr>
                <w:i/>
              </w:rPr>
              <w:t>etc.</w:t>
            </w:r>
            <w:proofErr w:type="gramEnd"/>
            <w:r>
              <w:rPr>
                <w:i/>
              </w:rPr>
              <w:t>)</w:t>
            </w:r>
            <w:r>
              <w:t xml:space="preserve"> </w:t>
            </w:r>
          </w:p>
          <w:p w14:paraId="7036F03E" w14:textId="45874E2D" w:rsidR="00DD75F0" w:rsidRPr="0035202F" w:rsidRDefault="00DD75F0" w:rsidP="00DD75F0">
            <w:pPr>
              <w:jc w:val="both"/>
              <w:rPr>
                <w:bCs/>
              </w:rPr>
            </w:pPr>
            <w:r>
              <w:t xml:space="preserve">- link to the </w:t>
            </w:r>
            <w:proofErr w:type="gramStart"/>
            <w:r>
              <w:t>website, if</w:t>
            </w:r>
            <w:proofErr w:type="gramEnd"/>
            <w:r>
              <w:t xml:space="preserve"> any</w:t>
            </w:r>
          </w:p>
        </w:tc>
        <w:tc>
          <w:tcPr>
            <w:tcW w:w="6431" w:type="dxa"/>
            <w:shd w:val="clear" w:color="auto" w:fill="auto"/>
            <w:tcMar>
              <w:top w:w="0" w:type="dxa"/>
              <w:left w:w="10" w:type="dxa"/>
              <w:bottom w:w="0" w:type="dxa"/>
              <w:right w:w="10" w:type="dxa"/>
            </w:tcMar>
          </w:tcPr>
          <w:p w14:paraId="06AB6CCB" w14:textId="77777777" w:rsidR="00DD75F0" w:rsidRDefault="00DD75F0" w:rsidP="00DD75F0"/>
        </w:tc>
      </w:tr>
      <w:tr w:rsidR="00DD75F0" w14:paraId="358DC51E"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4F8A" w14:textId="0EEA6226" w:rsidR="00DD75F0" w:rsidRPr="00005476" w:rsidRDefault="00DD75F0" w:rsidP="00DD75F0">
            <w:pPr>
              <w:spacing w:after="0" w:line="240" w:lineRule="auto"/>
              <w:rPr>
                <w:b/>
              </w:rPr>
            </w:pPr>
            <w:r>
              <w:rPr>
                <w:b/>
              </w:rPr>
              <w:t>Other information</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5800" w14:textId="50C40739" w:rsidR="00DD75F0" w:rsidRDefault="00DD75F0" w:rsidP="00DD75F0"/>
        </w:tc>
        <w:tc>
          <w:tcPr>
            <w:tcW w:w="6431" w:type="dxa"/>
          </w:tcPr>
          <w:p w14:paraId="07CBEE9E" w14:textId="77777777" w:rsidR="00DD75F0" w:rsidRDefault="00DD75F0" w:rsidP="00DD75F0"/>
        </w:tc>
      </w:tr>
      <w:tr w:rsidR="00DD75F0" w14:paraId="010C718F"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DFB3" w14:textId="7B0FFCD0" w:rsidR="00DD75F0" w:rsidRPr="00005476" w:rsidRDefault="00DD75F0" w:rsidP="00DD75F0">
            <w:pPr>
              <w:spacing w:after="0" w:line="240" w:lineRule="auto"/>
              <w:rPr>
                <w:b/>
              </w:rPr>
            </w:pPr>
            <w:r>
              <w:rPr>
                <w:b/>
              </w:rPr>
              <w:t>For administrative information</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2DEB" w14:textId="2F62AD80" w:rsidR="00DD75F0" w:rsidRDefault="00DD75F0" w:rsidP="00DD75F0">
            <w:pPr>
              <w:jc w:val="both"/>
            </w:pPr>
            <w:r>
              <w:t xml:space="preserve">Please contact the Ufficio Master at </w:t>
            </w:r>
            <w:r>
              <w:rPr>
                <w:rStyle w:val="Collegamentoipertestuale"/>
              </w:rPr>
              <w:t>master@unibo.it</w:t>
            </w:r>
          </w:p>
        </w:tc>
        <w:tc>
          <w:tcPr>
            <w:tcW w:w="6431" w:type="dxa"/>
          </w:tcPr>
          <w:p w14:paraId="13AD7920" w14:textId="77777777" w:rsidR="00DD75F0" w:rsidRDefault="00DD75F0" w:rsidP="00DD75F0"/>
        </w:tc>
      </w:tr>
      <w:tr w:rsidR="00DD75F0" w14:paraId="1ED0BF98"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1F83" w14:textId="57959E7C" w:rsidR="00DD75F0" w:rsidRPr="00005476" w:rsidRDefault="00DD75F0" w:rsidP="00DD75F0">
            <w:pPr>
              <w:spacing w:after="0" w:line="240" w:lineRule="auto"/>
              <w:rPr>
                <w:b/>
              </w:rPr>
            </w:pPr>
            <w:r>
              <w:rPr>
                <w:b/>
              </w:rPr>
              <w:t>For scientific and teaching information</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D701" w14:textId="3CE7504F" w:rsidR="00DD75F0" w:rsidRPr="00005476" w:rsidRDefault="00DD75F0" w:rsidP="00DD75F0">
            <w:pPr>
              <w:jc w:val="both"/>
            </w:pPr>
            <w:r>
              <w:t>Insert contact details of the Secretariat, contact person, email, telephone number</w:t>
            </w:r>
          </w:p>
        </w:tc>
        <w:tc>
          <w:tcPr>
            <w:tcW w:w="6431" w:type="dxa"/>
          </w:tcPr>
          <w:p w14:paraId="0F6B34AE" w14:textId="77777777" w:rsidR="00DD75F0" w:rsidRDefault="00DD75F0" w:rsidP="00DD75F0"/>
        </w:tc>
      </w:tr>
    </w:tbl>
    <w:p w14:paraId="4AB7B3FE" w14:textId="77777777" w:rsidR="00F862B3" w:rsidRDefault="00F862B3"/>
    <w:sectPr w:rsidR="00F862B3">
      <w:headerReference w:type="default" r:id="rId11"/>
      <w:pgSz w:w="11906" w:h="16838"/>
      <w:pgMar w:top="1417" w:right="1134" w:bottom="1134" w:left="1134"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A2D92" w14:textId="77777777" w:rsidR="00F60285" w:rsidRDefault="00F60285">
      <w:pPr>
        <w:spacing w:after="0" w:line="240" w:lineRule="auto"/>
      </w:pPr>
      <w:r>
        <w:separator/>
      </w:r>
    </w:p>
  </w:endnote>
  <w:endnote w:type="continuationSeparator" w:id="0">
    <w:p w14:paraId="1C1BF1F7" w14:textId="77777777" w:rsidR="00F60285" w:rsidRDefault="00F6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CE807" w14:textId="77777777" w:rsidR="00F60285" w:rsidRDefault="00F60285">
      <w:pPr>
        <w:spacing w:after="0" w:line="240" w:lineRule="auto"/>
      </w:pPr>
      <w:r>
        <w:rPr>
          <w:color w:val="000000"/>
        </w:rPr>
        <w:separator/>
      </w:r>
    </w:p>
  </w:footnote>
  <w:footnote w:type="continuationSeparator" w:id="0">
    <w:p w14:paraId="20CD112E" w14:textId="77777777" w:rsidR="00F60285" w:rsidRDefault="00F6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06AA" w14:textId="77777777" w:rsidR="004D06F3" w:rsidRDefault="008367B4">
    <w:pPr>
      <w:pStyle w:val="Intestazione"/>
    </w:pPr>
    <w:r>
      <w:rPr>
        <w:noProof/>
      </w:rPr>
      <w:drawing>
        <wp:inline distT="0" distB="0" distL="0" distR="0" wp14:anchorId="79D1229D" wp14:editId="6729DF23">
          <wp:extent cx="3529968" cy="1249683"/>
          <wp:effectExtent l="0" t="0" r="0" b="7617"/>
          <wp:docPr id="1" name="Immagine 1" descr="Immagine che contiene testo,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29968" cy="1249683"/>
                  </a:xfrm>
                  <a:prstGeom prst="rect">
                    <a:avLst/>
                  </a:prstGeom>
                  <a:noFill/>
                  <a:ln>
                    <a:noFill/>
                    <a:prstDash/>
                  </a:ln>
                </pic:spPr>
              </pic:pic>
            </a:graphicData>
          </a:graphic>
        </wp:inline>
      </w:drawing>
    </w:r>
  </w:p>
  <w:p w14:paraId="4A166487" w14:textId="77777777" w:rsidR="007072C3" w:rsidRDefault="007072C3">
    <w:pPr>
      <w:pStyle w:val="Intestazione"/>
    </w:pPr>
  </w:p>
  <w:p w14:paraId="581B59EF" w14:textId="77777777" w:rsidR="007072C3" w:rsidRDefault="007072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0222"/>
    <w:multiLevelType w:val="multilevel"/>
    <w:tmpl w:val="F06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C0692"/>
    <w:multiLevelType w:val="multilevel"/>
    <w:tmpl w:val="7C4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21045"/>
    <w:multiLevelType w:val="hybridMultilevel"/>
    <w:tmpl w:val="EFA09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5873040">
    <w:abstractNumId w:val="2"/>
  </w:num>
  <w:num w:numId="2" w16cid:durableId="1229994057">
    <w:abstractNumId w:val="0"/>
  </w:num>
  <w:num w:numId="3" w16cid:durableId="111571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3"/>
    <w:rsid w:val="00005476"/>
    <w:rsid w:val="000113D2"/>
    <w:rsid w:val="00013D6C"/>
    <w:rsid w:val="00057975"/>
    <w:rsid w:val="00081EC1"/>
    <w:rsid w:val="000A6158"/>
    <w:rsid w:val="001A0901"/>
    <w:rsid w:val="002635D7"/>
    <w:rsid w:val="00276351"/>
    <w:rsid w:val="002C3DBA"/>
    <w:rsid w:val="002E1435"/>
    <w:rsid w:val="002F2C90"/>
    <w:rsid w:val="00337A09"/>
    <w:rsid w:val="00342D01"/>
    <w:rsid w:val="0035202F"/>
    <w:rsid w:val="00372E42"/>
    <w:rsid w:val="0037654E"/>
    <w:rsid w:val="003B5161"/>
    <w:rsid w:val="003C633E"/>
    <w:rsid w:val="003D3C35"/>
    <w:rsid w:val="003F0750"/>
    <w:rsid w:val="0040151D"/>
    <w:rsid w:val="0047513A"/>
    <w:rsid w:val="00496177"/>
    <w:rsid w:val="004A2FBE"/>
    <w:rsid w:val="004C5FAD"/>
    <w:rsid w:val="004D06F3"/>
    <w:rsid w:val="004F2D3F"/>
    <w:rsid w:val="005453E9"/>
    <w:rsid w:val="00546237"/>
    <w:rsid w:val="005C4018"/>
    <w:rsid w:val="005D0F80"/>
    <w:rsid w:val="005E743D"/>
    <w:rsid w:val="0063731B"/>
    <w:rsid w:val="00645A72"/>
    <w:rsid w:val="006715D8"/>
    <w:rsid w:val="0068602C"/>
    <w:rsid w:val="0069476A"/>
    <w:rsid w:val="006C1E65"/>
    <w:rsid w:val="007072C3"/>
    <w:rsid w:val="007166DE"/>
    <w:rsid w:val="00797BA6"/>
    <w:rsid w:val="008367B4"/>
    <w:rsid w:val="008743A0"/>
    <w:rsid w:val="00880E93"/>
    <w:rsid w:val="008F3E7F"/>
    <w:rsid w:val="00925692"/>
    <w:rsid w:val="00935C0B"/>
    <w:rsid w:val="009441FD"/>
    <w:rsid w:val="00975B65"/>
    <w:rsid w:val="00996187"/>
    <w:rsid w:val="00A35714"/>
    <w:rsid w:val="00A6728F"/>
    <w:rsid w:val="00AC2B1A"/>
    <w:rsid w:val="00AC3CB3"/>
    <w:rsid w:val="00AD1ED4"/>
    <w:rsid w:val="00B06A63"/>
    <w:rsid w:val="00B4638A"/>
    <w:rsid w:val="00BA064E"/>
    <w:rsid w:val="00BF0989"/>
    <w:rsid w:val="00BF685B"/>
    <w:rsid w:val="00C10025"/>
    <w:rsid w:val="00C24785"/>
    <w:rsid w:val="00C404C5"/>
    <w:rsid w:val="00C67A30"/>
    <w:rsid w:val="00C7068F"/>
    <w:rsid w:val="00D02BE4"/>
    <w:rsid w:val="00D12839"/>
    <w:rsid w:val="00D13D7A"/>
    <w:rsid w:val="00D26166"/>
    <w:rsid w:val="00D30434"/>
    <w:rsid w:val="00D4411A"/>
    <w:rsid w:val="00DD0AF2"/>
    <w:rsid w:val="00DD75F0"/>
    <w:rsid w:val="00E03302"/>
    <w:rsid w:val="00E20036"/>
    <w:rsid w:val="00E32A6C"/>
    <w:rsid w:val="00EA00B9"/>
    <w:rsid w:val="00EB517F"/>
    <w:rsid w:val="00ED4233"/>
    <w:rsid w:val="00EE2C44"/>
    <w:rsid w:val="00F1524F"/>
    <w:rsid w:val="00F60285"/>
    <w:rsid w:val="00F7475A"/>
    <w:rsid w:val="00F862B3"/>
    <w:rsid w:val="00FB2C7C"/>
    <w:rsid w:val="00FB4530"/>
    <w:rsid w:val="00FD0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B9B3"/>
  <w15:docId w15:val="{B152E2FA-1E7D-41E9-A26E-3922D9F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i/>
      <w:iCs/>
      <w:color w:val="0F4761"/>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olor w:val="0F4761"/>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pPr>
    <w:rPr>
      <w:rFonts w:ascii="Aptos Display" w:eastAsia="Times New Roman" w:hAnsi="Aptos Display"/>
      <w:spacing w:val="-10"/>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paragraph" w:styleId="NormaleWeb">
    <w:name w:val="Normal (Web)"/>
    <w:basedOn w:val="Normale"/>
    <w:uiPriority w:val="99"/>
    <w:semiHidden/>
    <w:unhideWhenUsed/>
    <w:rsid w:val="005E743D"/>
    <w:pPr>
      <w:suppressAutoHyphens w:val="0"/>
      <w:autoSpaceDN/>
      <w:spacing w:before="100" w:beforeAutospacing="1" w:after="100" w:afterAutospacing="1" w:line="240" w:lineRule="auto"/>
      <w:textAlignment w:val="auto"/>
    </w:pPr>
    <w:rPr>
      <w:rFonts w:ascii="Times New Roman" w:eastAsia="Times New Roman" w:hAnsi="Times New Roman"/>
      <w:kern w:val="0"/>
      <w:sz w:val="24"/>
      <w:szCs w:val="24"/>
      <w:lang w:eastAsia="it-IT"/>
    </w:rPr>
  </w:style>
  <w:style w:type="character" w:customStyle="1" w:styleId="Menzionenonrisolta1">
    <w:name w:val="Menzione non risolta1"/>
    <w:basedOn w:val="Carpredefinitoparagrafo"/>
    <w:uiPriority w:val="99"/>
    <w:semiHidden/>
    <w:unhideWhenUsed/>
    <w:rsid w:val="003C633E"/>
    <w:rPr>
      <w:color w:val="605E5C"/>
      <w:shd w:val="clear" w:color="auto" w:fill="E1DFDD"/>
    </w:rPr>
  </w:style>
  <w:style w:type="character" w:customStyle="1" w:styleId="ui-provider">
    <w:name w:val="ui-provider"/>
    <w:basedOn w:val="Carpredefinitoparagrafo"/>
    <w:rsid w:val="00B4638A"/>
  </w:style>
  <w:style w:type="character" w:styleId="Collegamentovisitato">
    <w:name w:val="FollowedHyperlink"/>
    <w:basedOn w:val="Carpredefinitoparagrafo"/>
    <w:uiPriority w:val="99"/>
    <w:semiHidden/>
    <w:unhideWhenUsed/>
    <w:rsid w:val="00E033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30329">
      <w:bodyDiv w:val="1"/>
      <w:marLeft w:val="0"/>
      <w:marRight w:val="0"/>
      <w:marTop w:val="0"/>
      <w:marBottom w:val="0"/>
      <w:divBdr>
        <w:top w:val="none" w:sz="0" w:space="0" w:color="auto"/>
        <w:left w:val="none" w:sz="0" w:space="0" w:color="auto"/>
        <w:bottom w:val="none" w:sz="0" w:space="0" w:color="auto"/>
        <w:right w:val="none" w:sz="0" w:space="0" w:color="auto"/>
      </w:divBdr>
    </w:div>
    <w:div w:id="10147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os.master-ta@unibo.it" TargetMode="External"/><Relationship Id="rId4" Type="http://schemas.openxmlformats.org/officeDocument/2006/relationships/settings" Target="settings.xml"/><Relationship Id="rId9" Type="http://schemas.openxmlformats.org/officeDocument/2006/relationships/hyperlink" Target="https://intranet.unibo.it/risorseumane/web4/Pagine/TACELPartecipazioneIniziativeAltaFormazione.aspx?menu=20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E846-D9E1-4742-95C8-329A3F58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1062</Words>
  <Characters>6060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Immacolata Michienzi</dc:creator>
  <cp:keywords/>
  <dc:description/>
  <cp:lastModifiedBy>office2</cp:lastModifiedBy>
  <cp:revision>7</cp:revision>
  <dcterms:created xsi:type="dcterms:W3CDTF">2025-01-13T16:58:00Z</dcterms:created>
  <dcterms:modified xsi:type="dcterms:W3CDTF">2025-01-17T09:49:00Z</dcterms:modified>
</cp:coreProperties>
</file>